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2ADBBB" w14:textId="3CC5E7F4" w:rsidR="005961FF" w:rsidRDefault="005961FF" w:rsidP="00DD4B17">
      <w:pPr>
        <w:spacing w:after="0"/>
        <w:jc w:val="both"/>
        <w:rPr>
          <w:b/>
          <w:bCs/>
          <w:lang w:val="en-US"/>
        </w:rPr>
      </w:pPr>
      <w:bookmarkStart w:id="0" w:name="_GoBack"/>
      <w:bookmarkEnd w:id="0"/>
    </w:p>
    <w:p w14:paraId="239A1E3C" w14:textId="7A3BC980" w:rsidR="00A614A7" w:rsidRPr="00A614A7" w:rsidRDefault="000D63C7" w:rsidP="00DD4B17">
      <w:pPr>
        <w:spacing w:after="0"/>
        <w:jc w:val="both"/>
        <w:rPr>
          <w:b/>
          <w:bCs/>
          <w:lang w:val="en-US"/>
        </w:rPr>
      </w:pPr>
      <w:r>
        <w:rPr>
          <w:b/>
          <w:bCs/>
          <w:lang w:val="en-US"/>
        </w:rPr>
        <w:t>SIA: The Engine Driving National Infrastructure Delivery</w:t>
      </w:r>
    </w:p>
    <w:p w14:paraId="4BB06435" w14:textId="77777777" w:rsidR="00A614A7" w:rsidRDefault="00A614A7" w:rsidP="00DD4B17">
      <w:pPr>
        <w:spacing w:after="0"/>
        <w:jc w:val="both"/>
        <w:rPr>
          <w:lang w:val="en-US"/>
        </w:rPr>
      </w:pPr>
    </w:p>
    <w:p w14:paraId="5DBFA0A8" w14:textId="6A86AD39" w:rsidR="00B17161" w:rsidRDefault="00DD4B17" w:rsidP="00DD4B17">
      <w:pPr>
        <w:spacing w:after="0"/>
        <w:jc w:val="both"/>
        <w:rPr>
          <w:lang w:val="en-US"/>
        </w:rPr>
      </w:pPr>
      <w:r>
        <w:rPr>
          <w:lang w:val="en-US"/>
        </w:rPr>
        <w:t>The Seychelles Infrastructure Agency</w:t>
      </w:r>
      <w:r w:rsidR="00F57075">
        <w:rPr>
          <w:lang w:val="en-US"/>
        </w:rPr>
        <w:t xml:space="preserve"> (SIA) </w:t>
      </w:r>
      <w:r>
        <w:rPr>
          <w:lang w:val="en-US"/>
        </w:rPr>
        <w:t>is a body corporate established under the Seychelles Infrastructure Agency Act</w:t>
      </w:r>
      <w:r w:rsidR="00F57075">
        <w:rPr>
          <w:lang w:val="en-US"/>
        </w:rPr>
        <w:t xml:space="preserve"> (SIAA)</w:t>
      </w:r>
      <w:r>
        <w:rPr>
          <w:lang w:val="en-US"/>
        </w:rPr>
        <w:t xml:space="preserve"> of 2021. The Agency </w:t>
      </w:r>
      <w:r w:rsidR="00F57075">
        <w:rPr>
          <w:lang w:val="en-US"/>
        </w:rPr>
        <w:t xml:space="preserve">falls </w:t>
      </w:r>
      <w:r>
        <w:rPr>
          <w:lang w:val="en-US"/>
        </w:rPr>
        <w:t xml:space="preserve">under the portfolio of the Vice President of </w:t>
      </w:r>
      <w:r w:rsidR="00F57075">
        <w:rPr>
          <w:lang w:val="en-US"/>
        </w:rPr>
        <w:t xml:space="preserve">the Republic of </w:t>
      </w:r>
      <w:r>
        <w:rPr>
          <w:lang w:val="en-US"/>
        </w:rPr>
        <w:t>Seychelles, Mr. Sebastien Pillay.</w:t>
      </w:r>
    </w:p>
    <w:p w14:paraId="01C831D8" w14:textId="0BA580F5" w:rsidR="00DD4B17" w:rsidRDefault="00DD4B17" w:rsidP="00DD4B17">
      <w:pPr>
        <w:spacing w:after="0"/>
        <w:jc w:val="both"/>
        <w:rPr>
          <w:lang w:val="en-US"/>
        </w:rPr>
      </w:pPr>
    </w:p>
    <w:p w14:paraId="6C4C5D44" w14:textId="10016B1F" w:rsidR="00DD4B17" w:rsidRDefault="00F57075" w:rsidP="00DD4B17">
      <w:pPr>
        <w:spacing w:after="0"/>
        <w:jc w:val="both"/>
        <w:rPr>
          <w:lang w:val="en-US"/>
        </w:rPr>
      </w:pPr>
      <w:r>
        <w:rPr>
          <w:lang w:val="en-US"/>
        </w:rPr>
        <w:t>SIA</w:t>
      </w:r>
      <w:r w:rsidR="00DD4B17">
        <w:rPr>
          <w:lang w:val="en-US"/>
        </w:rPr>
        <w:t xml:space="preserve"> became operational on 01</w:t>
      </w:r>
      <w:r w:rsidR="00DD4B17" w:rsidRPr="00DD4B17">
        <w:rPr>
          <w:vertAlign w:val="superscript"/>
          <w:lang w:val="en-US"/>
        </w:rPr>
        <w:t>st</w:t>
      </w:r>
      <w:r w:rsidR="00DD4B17">
        <w:rPr>
          <w:lang w:val="en-US"/>
        </w:rPr>
        <w:t xml:space="preserve"> </w:t>
      </w:r>
      <w:r w:rsidR="00CB671A">
        <w:rPr>
          <w:lang w:val="en-US"/>
        </w:rPr>
        <w:t>March</w:t>
      </w:r>
      <w:r w:rsidR="00DD4B17">
        <w:rPr>
          <w:lang w:val="en-US"/>
        </w:rPr>
        <w:t xml:space="preserve">, 2022 with the objective to </w:t>
      </w:r>
      <w:r w:rsidR="00DD4B17" w:rsidRPr="00DD4B17">
        <w:t>provide technical</w:t>
      </w:r>
      <w:r w:rsidR="00DD4B17">
        <w:rPr>
          <w:lang w:val="en-US"/>
        </w:rPr>
        <w:t xml:space="preserve"> </w:t>
      </w:r>
      <w:r w:rsidR="00DD4B17" w:rsidRPr="00DD4B17">
        <w:t>services for civil engineering and construction projects to all government ministries, departments and agencies</w:t>
      </w:r>
      <w:r w:rsidR="00DD4B17">
        <w:rPr>
          <w:lang w:val="en-US"/>
        </w:rPr>
        <w:t xml:space="preserve">, as well as </w:t>
      </w:r>
      <w:r w:rsidR="00DD4B17" w:rsidRPr="00DD4B17">
        <w:t>to provide maintenance to government properties</w:t>
      </w:r>
      <w:r w:rsidR="00DD4B17">
        <w:rPr>
          <w:lang w:val="en-US"/>
        </w:rPr>
        <w:t>.</w:t>
      </w:r>
    </w:p>
    <w:p w14:paraId="282D2A48" w14:textId="77777777" w:rsidR="00DD4B17" w:rsidRDefault="00DD4B17" w:rsidP="00DD4B17">
      <w:pPr>
        <w:spacing w:after="0"/>
        <w:jc w:val="both"/>
        <w:rPr>
          <w:lang w:val="en-US"/>
        </w:rPr>
      </w:pPr>
    </w:p>
    <w:p w14:paraId="2EA1373E" w14:textId="0A7D43AF" w:rsidR="00DD4B17" w:rsidRDefault="00F57075" w:rsidP="00DD4B17">
      <w:pPr>
        <w:spacing w:after="0"/>
        <w:jc w:val="both"/>
        <w:rPr>
          <w:lang w:val="en-US"/>
        </w:rPr>
      </w:pPr>
      <w:r>
        <w:rPr>
          <w:lang w:val="en-US"/>
        </w:rPr>
        <w:t>As per Section 5 of the SIAA 2021, the</w:t>
      </w:r>
      <w:r w:rsidR="00DD4B17">
        <w:rPr>
          <w:lang w:val="en-US"/>
        </w:rPr>
        <w:t xml:space="preserve"> functions of the Agency</w:t>
      </w:r>
      <w:r>
        <w:rPr>
          <w:lang w:val="en-US"/>
        </w:rPr>
        <w:t xml:space="preserve"> </w:t>
      </w:r>
      <w:r w:rsidR="00FB7557">
        <w:rPr>
          <w:lang w:val="en-US"/>
        </w:rPr>
        <w:t>include</w:t>
      </w:r>
      <w:r>
        <w:rPr>
          <w:lang w:val="en-US"/>
        </w:rPr>
        <w:t>;</w:t>
      </w:r>
    </w:p>
    <w:p w14:paraId="1623D5D6" w14:textId="58770FEF" w:rsidR="00F57075" w:rsidRDefault="00FB7557" w:rsidP="00F57075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a</w:t>
      </w:r>
      <w:r w:rsidR="00F57075" w:rsidRPr="00F57075">
        <w:t>dvis</w:t>
      </w:r>
      <w:r>
        <w:rPr>
          <w:lang w:val="en-US"/>
        </w:rPr>
        <w:t xml:space="preserve">ing on </w:t>
      </w:r>
      <w:r w:rsidR="00F57075" w:rsidRPr="00F57075">
        <w:t xml:space="preserve">strategic planning of infrastructure and physical development projects; </w:t>
      </w:r>
    </w:p>
    <w:p w14:paraId="6A725D15" w14:textId="72C7FE9B" w:rsidR="00F57075" w:rsidRDefault="00FB7557" w:rsidP="00F57075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a</w:t>
      </w:r>
      <w:r w:rsidR="00F57075" w:rsidRPr="00F57075">
        <w:t>dvis</w:t>
      </w:r>
      <w:r>
        <w:rPr>
          <w:lang w:val="en-US"/>
        </w:rPr>
        <w:t xml:space="preserve">ing </w:t>
      </w:r>
      <w:r w:rsidR="00F57075" w:rsidRPr="00F57075">
        <w:t xml:space="preserve">on the financial and cost implications for infrastructure and physical development projects, </w:t>
      </w:r>
      <w:r>
        <w:rPr>
          <w:lang w:val="en-US"/>
        </w:rPr>
        <w:t>including</w:t>
      </w:r>
      <w:r w:rsidR="00F57075" w:rsidRPr="00F57075">
        <w:t xml:space="preserve"> maintenance and property management requirements; </w:t>
      </w:r>
    </w:p>
    <w:p w14:paraId="185FFA2B" w14:textId="38B97292" w:rsidR="00F57075" w:rsidRDefault="00F57075" w:rsidP="00F57075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 w:rsidRPr="00F57075">
        <w:t>provid</w:t>
      </w:r>
      <w:r w:rsidR="00FB7557">
        <w:rPr>
          <w:lang w:val="en-US"/>
        </w:rPr>
        <w:t>ing</w:t>
      </w:r>
      <w:r w:rsidRPr="00F57075">
        <w:t xml:space="preserve"> surveys and assessments of physical conditions for government infrastructure and buildings; </w:t>
      </w:r>
    </w:p>
    <w:p w14:paraId="4D9C582D" w14:textId="6BDD771B" w:rsidR="00F57075" w:rsidRDefault="00F57075" w:rsidP="00F57075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 w:rsidRPr="00F57075">
        <w:t>provid</w:t>
      </w:r>
      <w:r w:rsidR="00FB7557">
        <w:rPr>
          <w:lang w:val="en-US"/>
        </w:rPr>
        <w:t>ing</w:t>
      </w:r>
      <w:r w:rsidRPr="00F57075">
        <w:t xml:space="preserve"> project designs, procurement of construction services and supervision of project implementation; </w:t>
      </w:r>
    </w:p>
    <w:p w14:paraId="5C8169DF" w14:textId="223E01EF" w:rsidR="00F57075" w:rsidRDefault="00F57075" w:rsidP="00F57075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 w:rsidRPr="00F57075">
        <w:t>provid</w:t>
      </w:r>
      <w:r w:rsidR="00FB7557">
        <w:rPr>
          <w:lang w:val="en-US"/>
        </w:rPr>
        <w:t>ing</w:t>
      </w:r>
      <w:r w:rsidRPr="00F57075">
        <w:t xml:space="preserve"> technical support for procurement and supervision of services for maintenance of government infrastructure and buildings; </w:t>
      </w:r>
    </w:p>
    <w:p w14:paraId="5B997FDA" w14:textId="59711903" w:rsidR="00F57075" w:rsidRDefault="00F57075" w:rsidP="00F57075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 w:rsidRPr="00F57075">
        <w:t>advis</w:t>
      </w:r>
      <w:r w:rsidR="00FB7557">
        <w:rPr>
          <w:lang w:val="en-US"/>
        </w:rPr>
        <w:t>ing</w:t>
      </w:r>
      <w:r w:rsidRPr="00F57075">
        <w:t xml:space="preserve"> on quality standards and policies for government infrastructure and buildings, </w:t>
      </w:r>
      <w:r w:rsidR="00FB7557">
        <w:rPr>
          <w:lang w:val="en-US"/>
        </w:rPr>
        <w:t>as well as the</w:t>
      </w:r>
      <w:r w:rsidRPr="00F57075">
        <w:t xml:space="preserve"> construction services utilised by the government; </w:t>
      </w:r>
    </w:p>
    <w:p w14:paraId="1EF05AC5" w14:textId="6E347B30" w:rsidR="00F57075" w:rsidRDefault="00F57075" w:rsidP="00F57075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 w:rsidRPr="00F57075">
        <w:t>record</w:t>
      </w:r>
      <w:r w:rsidR="00FB7557">
        <w:rPr>
          <w:lang w:val="en-US"/>
        </w:rPr>
        <w:t>ing</w:t>
      </w:r>
      <w:r w:rsidRPr="00F57075">
        <w:t xml:space="preserve"> and keep</w:t>
      </w:r>
      <w:r w:rsidR="00FB7557">
        <w:rPr>
          <w:lang w:val="en-US"/>
        </w:rPr>
        <w:t>ing</w:t>
      </w:r>
      <w:r w:rsidRPr="00F57075">
        <w:t xml:space="preserve"> registers of ratings of performance by contractors providing construction services for government projects; </w:t>
      </w:r>
    </w:p>
    <w:p w14:paraId="5AA94134" w14:textId="16DEB463" w:rsidR="00F57075" w:rsidRDefault="00F57075" w:rsidP="00F57075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 w:rsidRPr="00F57075">
        <w:t>outsourc</w:t>
      </w:r>
      <w:r w:rsidR="00FB7557">
        <w:rPr>
          <w:lang w:val="en-US"/>
        </w:rPr>
        <w:t>ing</w:t>
      </w:r>
      <w:r w:rsidRPr="00F57075">
        <w:t xml:space="preserve"> and manag</w:t>
      </w:r>
      <w:r w:rsidR="00FB7557">
        <w:rPr>
          <w:lang w:val="en-US"/>
        </w:rPr>
        <w:t xml:space="preserve">ing </w:t>
      </w:r>
      <w:r w:rsidRPr="00F57075">
        <w:t>consultancy contracts for any specialised services in the construction sector on behalf of the government</w:t>
      </w:r>
      <w:r>
        <w:rPr>
          <w:lang w:val="en-US"/>
        </w:rPr>
        <w:t>.</w:t>
      </w:r>
    </w:p>
    <w:p w14:paraId="7D7AB411" w14:textId="77777777" w:rsidR="00F57075" w:rsidRDefault="00F57075" w:rsidP="00F57075">
      <w:pPr>
        <w:spacing w:after="0"/>
        <w:jc w:val="both"/>
        <w:rPr>
          <w:lang w:val="en-US"/>
        </w:rPr>
      </w:pPr>
    </w:p>
    <w:p w14:paraId="71C42D9E" w14:textId="6BDE2354" w:rsidR="00F57075" w:rsidRDefault="00F57075" w:rsidP="00F57075">
      <w:pPr>
        <w:spacing w:after="0"/>
        <w:jc w:val="both"/>
        <w:rPr>
          <w:lang w:val="en-US"/>
        </w:rPr>
      </w:pPr>
      <w:r>
        <w:rPr>
          <w:lang w:val="en-US"/>
        </w:rPr>
        <w:t xml:space="preserve">Since its inception, </w:t>
      </w:r>
      <w:r w:rsidR="00FB7557">
        <w:rPr>
          <w:lang w:val="en-US"/>
        </w:rPr>
        <w:t>SIA</w:t>
      </w:r>
      <w:r>
        <w:rPr>
          <w:lang w:val="en-US"/>
        </w:rPr>
        <w:t xml:space="preserve"> is being headed by Mr. Jitesh Shah as the Chief Executive Officer.</w:t>
      </w:r>
    </w:p>
    <w:p w14:paraId="0E151C4D" w14:textId="77777777" w:rsidR="00FB7557" w:rsidRDefault="00FB7557" w:rsidP="00F57075">
      <w:pPr>
        <w:spacing w:after="0"/>
        <w:jc w:val="both"/>
        <w:rPr>
          <w:lang w:val="en-US"/>
        </w:rPr>
      </w:pPr>
    </w:p>
    <w:p w14:paraId="14C60C1D" w14:textId="0E9CD6D4" w:rsidR="00FB7557" w:rsidRPr="00F57075" w:rsidRDefault="00FB7557" w:rsidP="00F57075">
      <w:pPr>
        <w:spacing w:after="0"/>
        <w:jc w:val="both"/>
        <w:rPr>
          <w:lang w:val="en-US"/>
        </w:rPr>
      </w:pPr>
      <w:r>
        <w:rPr>
          <w:lang w:val="en-US"/>
        </w:rPr>
        <w:t xml:space="preserve">The SIA </w:t>
      </w:r>
      <w:r w:rsidR="00A614A7">
        <w:rPr>
          <w:lang w:val="en-US"/>
        </w:rPr>
        <w:t xml:space="preserve">team comprises over </w:t>
      </w:r>
      <w:r>
        <w:rPr>
          <w:lang w:val="en-US"/>
        </w:rPr>
        <w:t>130 staff</w:t>
      </w:r>
      <w:r w:rsidR="00A614A7">
        <w:rPr>
          <w:lang w:val="en-US"/>
        </w:rPr>
        <w:t xml:space="preserve"> </w:t>
      </w:r>
      <w:r w:rsidR="00CB671A">
        <w:rPr>
          <w:lang w:val="en-US"/>
        </w:rPr>
        <w:t xml:space="preserve">members, both Seychellois and non-Seychellois professionals, which </w:t>
      </w:r>
      <w:r w:rsidR="00A614A7">
        <w:rPr>
          <w:lang w:val="en-US"/>
        </w:rPr>
        <w:t>includ</w:t>
      </w:r>
      <w:r w:rsidR="00CB671A">
        <w:rPr>
          <w:lang w:val="en-US"/>
        </w:rPr>
        <w:t xml:space="preserve">es </w:t>
      </w:r>
      <w:r>
        <w:rPr>
          <w:lang w:val="en-US"/>
        </w:rPr>
        <w:t>Architects, Engineers, Quantity Surveyors, Project Manage</w:t>
      </w:r>
      <w:r w:rsidR="00A614A7">
        <w:rPr>
          <w:lang w:val="en-US"/>
        </w:rPr>
        <w:t xml:space="preserve">rs, </w:t>
      </w:r>
      <w:r>
        <w:rPr>
          <w:lang w:val="en-US"/>
        </w:rPr>
        <w:t>Technicians</w:t>
      </w:r>
      <w:r w:rsidR="00A614A7">
        <w:rPr>
          <w:lang w:val="en-US"/>
        </w:rPr>
        <w:t xml:space="preserve"> and other support staff.</w:t>
      </w:r>
      <w:r w:rsidR="00CB671A">
        <w:rPr>
          <w:lang w:val="en-US"/>
        </w:rPr>
        <w:t xml:space="preserve"> </w:t>
      </w:r>
    </w:p>
    <w:p w14:paraId="3563DCEA" w14:textId="31EA2B07" w:rsidR="00DD4B17" w:rsidRDefault="00DD4B17" w:rsidP="00DD4B17">
      <w:pPr>
        <w:spacing w:after="0"/>
        <w:jc w:val="both"/>
        <w:rPr>
          <w:lang w:val="en-US"/>
        </w:rPr>
      </w:pPr>
    </w:p>
    <w:p w14:paraId="7F81853B" w14:textId="3C5BCF15" w:rsidR="00CB671A" w:rsidRDefault="00CB671A" w:rsidP="00DD4B17">
      <w:pPr>
        <w:spacing w:after="0"/>
        <w:jc w:val="both"/>
        <w:rPr>
          <w:lang w:val="en-US"/>
        </w:rPr>
      </w:pPr>
    </w:p>
    <w:sectPr w:rsidR="00CB67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D5725"/>
    <w:multiLevelType w:val="multilevel"/>
    <w:tmpl w:val="ECB2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2810EA"/>
    <w:multiLevelType w:val="hybridMultilevel"/>
    <w:tmpl w:val="3CC6C2EA"/>
    <w:lvl w:ilvl="0" w:tplc="7D8617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47C"/>
    <w:rsid w:val="00084095"/>
    <w:rsid w:val="000D63C7"/>
    <w:rsid w:val="005961FF"/>
    <w:rsid w:val="0083147C"/>
    <w:rsid w:val="00A614A7"/>
    <w:rsid w:val="00B17161"/>
    <w:rsid w:val="00CB671A"/>
    <w:rsid w:val="00D0706E"/>
    <w:rsid w:val="00DD4B17"/>
    <w:rsid w:val="00F57075"/>
    <w:rsid w:val="00FB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F198A"/>
  <w15:chartTrackingRefBased/>
  <w15:docId w15:val="{79CADEEA-10F3-46FE-B2EB-660BC3375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1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4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4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4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4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4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4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1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1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1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14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4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4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4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Elsie Morel</dc:creator>
  <cp:keywords/>
  <dc:description/>
  <cp:lastModifiedBy>Elsie Morel</cp:lastModifiedBy>
  <cp:revision>5</cp:revision>
  <dcterms:created xsi:type="dcterms:W3CDTF">2026-06-16T09:50:00Z</dcterms:created>
  <dcterms:modified xsi:type="dcterms:W3CDTF">2026-06-17T10:48:00Z</dcterms:modified>
</cp:coreProperties>
</file>